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373E2" w:rsidRPr="00167E31" w:rsidRDefault="00C373E2">
      <w:pPr>
        <w:spacing w:line="276" w:lineRule="auto"/>
        <w:jc w:val="center"/>
        <w:rPr>
          <w:rFonts w:ascii="Arial" w:eastAsia="Times New Roman" w:hAnsi="Arial" w:cs="Arial"/>
          <w:b/>
        </w:rPr>
      </w:pPr>
    </w:p>
    <w:p w14:paraId="00000002" w14:textId="77777777" w:rsidR="00C373E2" w:rsidRPr="00167E31" w:rsidRDefault="00D646E9">
      <w:pPr>
        <w:shd w:val="clear" w:color="auto" w:fill="FFFFFF"/>
        <w:spacing w:line="276" w:lineRule="auto"/>
        <w:jc w:val="center"/>
        <w:rPr>
          <w:rFonts w:ascii="Arial" w:eastAsia="Times New Roman" w:hAnsi="Arial" w:cs="Arial"/>
          <w:b/>
        </w:rPr>
      </w:pPr>
      <w:r w:rsidRPr="00167E31">
        <w:rPr>
          <w:rFonts w:ascii="Arial" w:eastAsia="Times New Roman" w:hAnsi="Arial" w:cs="Arial"/>
          <w:b/>
        </w:rPr>
        <w:t>ORTAKLAŞA PROJESİ HİBE DESTEĞİ AÇIK RIZA METNİ</w:t>
      </w:r>
    </w:p>
    <w:p w14:paraId="00000003" w14:textId="77777777" w:rsidR="00C373E2" w:rsidRPr="00167E31" w:rsidRDefault="00C373E2">
      <w:pPr>
        <w:shd w:val="clear" w:color="auto" w:fill="FFFFFF"/>
        <w:spacing w:line="276" w:lineRule="auto"/>
        <w:jc w:val="both"/>
        <w:rPr>
          <w:rFonts w:ascii="Arial" w:eastAsia="Times New Roman" w:hAnsi="Arial" w:cs="Arial"/>
        </w:rPr>
      </w:pPr>
    </w:p>
    <w:p w14:paraId="00000004" w14:textId="568AA9A1" w:rsidR="00C373E2" w:rsidRPr="00167E31" w:rsidRDefault="00D646E9">
      <w:pPr>
        <w:shd w:val="clear" w:color="auto" w:fill="FFFFFF"/>
        <w:spacing w:line="276" w:lineRule="auto"/>
        <w:jc w:val="both"/>
        <w:rPr>
          <w:rFonts w:ascii="Arial" w:eastAsia="Times New Roman" w:hAnsi="Arial" w:cs="Arial"/>
          <w:sz w:val="22"/>
        </w:rPr>
      </w:pPr>
      <w:bookmarkStart w:id="0" w:name="_heading=h.gjdgxs" w:colFirst="0" w:colLast="0"/>
      <w:bookmarkEnd w:id="0"/>
      <w:r w:rsidRPr="00167E31">
        <w:rPr>
          <w:rFonts w:ascii="Arial" w:eastAsia="Times New Roman" w:hAnsi="Arial" w:cs="Arial"/>
          <w:sz w:val="22"/>
        </w:rPr>
        <w:t xml:space="preserve">Veri Sorumlusu İstanbul Kültür ve </w:t>
      </w:r>
      <w:r w:rsidR="00704519" w:rsidRPr="00167E31">
        <w:rPr>
          <w:rFonts w:ascii="Arial" w:eastAsia="Times New Roman" w:hAnsi="Arial" w:cs="Arial"/>
          <w:sz w:val="22"/>
        </w:rPr>
        <w:t>Sanat Vakfı tarafından incelemem için</w:t>
      </w:r>
      <w:r w:rsidRPr="00167E31">
        <w:rPr>
          <w:rFonts w:ascii="Arial" w:eastAsia="Times New Roman" w:hAnsi="Arial" w:cs="Arial"/>
          <w:sz w:val="22"/>
        </w:rPr>
        <w:t xml:space="preserve"> sunulan aşağıdaki “</w:t>
      </w:r>
      <w:r w:rsidRPr="00167E31">
        <w:rPr>
          <w:rFonts w:ascii="Arial" w:eastAsia="Times New Roman" w:hAnsi="Arial" w:cs="Arial"/>
          <w:b/>
          <w:i/>
          <w:sz w:val="22"/>
        </w:rPr>
        <w:t>ORTAKLAŞA PROJESİ KİŞİSEL VERİLERİNİN İŞLENMESİ AYDINLATMA METNİ”</w:t>
      </w:r>
      <w:r w:rsidRPr="00167E31">
        <w:rPr>
          <w:rFonts w:ascii="Arial" w:eastAsia="Times New Roman" w:hAnsi="Arial" w:cs="Arial"/>
          <w:i/>
          <w:sz w:val="22"/>
        </w:rPr>
        <w:t xml:space="preserve"> </w:t>
      </w:r>
      <w:r w:rsidRPr="00167E31">
        <w:rPr>
          <w:rFonts w:ascii="Arial" w:eastAsia="Times New Roman" w:hAnsi="Arial" w:cs="Arial"/>
          <w:sz w:val="22"/>
        </w:rPr>
        <w:t>kapsamında aydınlatılmış olarak, aydınlatma metni kapsamında toplanan kişisel verilerimin Ortaklaşa Projesinin amaçlarının gerçekleştirilmesi ve aydınlatma metninde yer alan amaçlar kapsamında işlenmesini, ayrıca Ortaklaşa Projesi kapsamındaki yükümlülüklerin yerine getirilmesi çerçevesinde yurt içinde</w:t>
      </w:r>
      <w:r w:rsidR="00704519" w:rsidRPr="00167E31">
        <w:rPr>
          <w:rFonts w:ascii="Arial" w:eastAsia="Times New Roman" w:hAnsi="Arial" w:cs="Arial"/>
          <w:sz w:val="22"/>
        </w:rPr>
        <w:t>ki kurumlarla ve ilgili Avrupa Birliği kurumlarıyla gerektiği durumlarda</w:t>
      </w:r>
      <w:r w:rsidRPr="00167E31">
        <w:rPr>
          <w:rFonts w:ascii="Arial" w:eastAsia="Times New Roman" w:hAnsi="Arial" w:cs="Arial"/>
          <w:sz w:val="22"/>
        </w:rPr>
        <w:t xml:space="preserve"> </w:t>
      </w:r>
      <w:r w:rsidR="00704519" w:rsidRPr="00167E31">
        <w:rPr>
          <w:rFonts w:ascii="Arial" w:eastAsia="Times New Roman" w:hAnsi="Arial" w:cs="Arial"/>
          <w:sz w:val="22"/>
        </w:rPr>
        <w:t>paylaş</w:t>
      </w:r>
      <w:r w:rsidRPr="00167E31">
        <w:rPr>
          <w:rFonts w:ascii="Arial" w:eastAsia="Times New Roman" w:hAnsi="Arial" w:cs="Arial"/>
          <w:sz w:val="22"/>
        </w:rPr>
        <w:t>ılmasını, kabul ediyorum.</w:t>
      </w:r>
    </w:p>
    <w:p w14:paraId="00000005" w14:textId="77777777" w:rsidR="00C373E2" w:rsidRPr="00167E31" w:rsidRDefault="00C373E2">
      <w:pPr>
        <w:shd w:val="clear" w:color="auto" w:fill="FFFFFF"/>
        <w:spacing w:line="276" w:lineRule="auto"/>
        <w:jc w:val="both"/>
        <w:rPr>
          <w:rFonts w:ascii="Arial" w:eastAsia="Times New Roman" w:hAnsi="Arial" w:cs="Arial"/>
          <w:sz w:val="22"/>
        </w:rPr>
      </w:pPr>
      <w:bookmarkStart w:id="1" w:name="_GoBack"/>
      <w:bookmarkEnd w:id="1"/>
    </w:p>
    <w:p w14:paraId="00000006" w14:textId="77777777" w:rsidR="00C373E2" w:rsidRPr="00167E31" w:rsidRDefault="00D646E9">
      <w:pPr>
        <w:shd w:val="clear" w:color="auto" w:fill="FFFFFF"/>
        <w:spacing w:line="276" w:lineRule="auto"/>
        <w:jc w:val="both"/>
        <w:rPr>
          <w:rFonts w:ascii="Arial" w:eastAsia="Times New Roman" w:hAnsi="Arial" w:cs="Arial"/>
          <w:sz w:val="22"/>
        </w:rPr>
      </w:pPr>
      <w:r w:rsidRPr="00167E31">
        <w:rPr>
          <w:rFonts w:ascii="Arial" w:eastAsia="Times New Roman" w:hAnsi="Arial" w:cs="Arial"/>
          <w:sz w:val="22"/>
        </w:rPr>
        <w:t xml:space="preserve">Ad – </w:t>
      </w:r>
      <w:proofErr w:type="spellStart"/>
      <w:r w:rsidRPr="00167E31">
        <w:rPr>
          <w:rFonts w:ascii="Arial" w:eastAsia="Times New Roman" w:hAnsi="Arial" w:cs="Arial"/>
          <w:sz w:val="22"/>
        </w:rPr>
        <w:t>Soyad</w:t>
      </w:r>
      <w:proofErr w:type="spellEnd"/>
      <w:r w:rsidRPr="00167E31">
        <w:rPr>
          <w:rFonts w:ascii="Arial" w:eastAsia="Times New Roman" w:hAnsi="Arial" w:cs="Arial"/>
          <w:sz w:val="22"/>
        </w:rPr>
        <w:tab/>
      </w:r>
      <w:r w:rsidRPr="00167E31">
        <w:rPr>
          <w:rFonts w:ascii="Arial" w:eastAsia="Times New Roman" w:hAnsi="Arial" w:cs="Arial"/>
          <w:sz w:val="22"/>
        </w:rPr>
        <w:tab/>
        <w:t xml:space="preserve">:  </w:t>
      </w:r>
    </w:p>
    <w:p w14:paraId="00000007" w14:textId="77777777" w:rsidR="00C373E2" w:rsidRPr="00167E31" w:rsidRDefault="00C373E2">
      <w:pPr>
        <w:shd w:val="clear" w:color="auto" w:fill="FFFFFF"/>
        <w:spacing w:line="276" w:lineRule="auto"/>
        <w:jc w:val="both"/>
        <w:rPr>
          <w:rFonts w:ascii="Arial" w:eastAsia="Times New Roman" w:hAnsi="Arial" w:cs="Arial"/>
          <w:sz w:val="22"/>
        </w:rPr>
      </w:pPr>
    </w:p>
    <w:p w14:paraId="00000008" w14:textId="77777777" w:rsidR="00C373E2" w:rsidRPr="00167E31" w:rsidRDefault="00D646E9">
      <w:pPr>
        <w:shd w:val="clear" w:color="auto" w:fill="FFFFFF"/>
        <w:spacing w:line="276" w:lineRule="auto"/>
        <w:jc w:val="both"/>
        <w:rPr>
          <w:rFonts w:ascii="Arial" w:eastAsia="Times New Roman" w:hAnsi="Arial" w:cs="Arial"/>
          <w:sz w:val="22"/>
        </w:rPr>
      </w:pPr>
      <w:r w:rsidRPr="00167E31">
        <w:rPr>
          <w:rFonts w:ascii="Arial" w:eastAsia="Times New Roman" w:hAnsi="Arial" w:cs="Arial"/>
          <w:sz w:val="22"/>
        </w:rPr>
        <w:t>İmza</w:t>
      </w:r>
      <w:r w:rsidRPr="00167E31">
        <w:rPr>
          <w:rFonts w:ascii="Arial" w:eastAsia="Times New Roman" w:hAnsi="Arial" w:cs="Arial"/>
          <w:sz w:val="22"/>
        </w:rPr>
        <w:tab/>
      </w:r>
      <w:r w:rsidRPr="00167E31">
        <w:rPr>
          <w:rFonts w:ascii="Arial" w:eastAsia="Times New Roman" w:hAnsi="Arial" w:cs="Arial"/>
          <w:sz w:val="22"/>
        </w:rPr>
        <w:tab/>
      </w:r>
      <w:r w:rsidRPr="00167E31">
        <w:rPr>
          <w:rFonts w:ascii="Arial" w:eastAsia="Times New Roman" w:hAnsi="Arial" w:cs="Arial"/>
          <w:sz w:val="22"/>
        </w:rPr>
        <w:tab/>
        <w:t xml:space="preserve">:  </w:t>
      </w:r>
    </w:p>
    <w:p w14:paraId="00000009" w14:textId="77777777" w:rsidR="00C373E2" w:rsidRPr="00167E31" w:rsidRDefault="00C373E2">
      <w:pPr>
        <w:shd w:val="clear" w:color="auto" w:fill="FFFFFF"/>
        <w:spacing w:line="276" w:lineRule="auto"/>
        <w:jc w:val="both"/>
        <w:rPr>
          <w:rFonts w:ascii="Arial" w:eastAsia="Times New Roman" w:hAnsi="Arial" w:cs="Arial"/>
          <w:sz w:val="22"/>
        </w:rPr>
      </w:pPr>
    </w:p>
    <w:p w14:paraId="0000000A" w14:textId="77777777" w:rsidR="00C373E2" w:rsidRPr="00167E31" w:rsidRDefault="00D646E9">
      <w:pPr>
        <w:shd w:val="clear" w:color="auto" w:fill="FFFFFF"/>
        <w:spacing w:line="276" w:lineRule="auto"/>
        <w:jc w:val="both"/>
        <w:rPr>
          <w:rFonts w:ascii="Arial" w:eastAsia="Times New Roman" w:hAnsi="Arial" w:cs="Arial"/>
          <w:sz w:val="22"/>
        </w:rPr>
      </w:pPr>
      <w:r w:rsidRPr="00167E31">
        <w:rPr>
          <w:rFonts w:ascii="Arial" w:eastAsia="Times New Roman" w:hAnsi="Arial" w:cs="Arial"/>
          <w:sz w:val="22"/>
        </w:rPr>
        <w:t>Tarih</w:t>
      </w:r>
      <w:r w:rsidRPr="00167E31">
        <w:rPr>
          <w:rFonts w:ascii="Arial" w:eastAsia="Times New Roman" w:hAnsi="Arial" w:cs="Arial"/>
          <w:sz w:val="22"/>
        </w:rPr>
        <w:tab/>
      </w:r>
      <w:r w:rsidRPr="00167E31">
        <w:rPr>
          <w:rFonts w:ascii="Arial" w:eastAsia="Times New Roman" w:hAnsi="Arial" w:cs="Arial"/>
          <w:sz w:val="22"/>
        </w:rPr>
        <w:tab/>
      </w:r>
      <w:r w:rsidRPr="00167E31">
        <w:rPr>
          <w:rFonts w:ascii="Arial" w:eastAsia="Times New Roman" w:hAnsi="Arial" w:cs="Arial"/>
          <w:sz w:val="22"/>
        </w:rPr>
        <w:tab/>
        <w:t xml:space="preserve">:  </w:t>
      </w:r>
    </w:p>
    <w:p w14:paraId="0000000B" w14:textId="77777777" w:rsidR="00C373E2" w:rsidRPr="00167E31" w:rsidRDefault="00C373E2">
      <w:pPr>
        <w:shd w:val="clear" w:color="auto" w:fill="FFFFFF"/>
        <w:spacing w:line="276" w:lineRule="auto"/>
        <w:jc w:val="both"/>
        <w:rPr>
          <w:rFonts w:ascii="Arial" w:eastAsia="Times New Roman" w:hAnsi="Arial" w:cs="Arial"/>
          <w:sz w:val="22"/>
        </w:rPr>
      </w:pPr>
    </w:p>
    <w:p w14:paraId="0000000C" w14:textId="77777777" w:rsidR="00C373E2" w:rsidRPr="00167E31" w:rsidRDefault="00C373E2">
      <w:pPr>
        <w:shd w:val="clear" w:color="auto" w:fill="FFFFFF"/>
        <w:spacing w:line="276" w:lineRule="auto"/>
        <w:jc w:val="both"/>
        <w:rPr>
          <w:rFonts w:ascii="Arial" w:eastAsia="Times New Roman" w:hAnsi="Arial" w:cs="Arial"/>
        </w:rPr>
      </w:pPr>
    </w:p>
    <w:p w14:paraId="0000000D" w14:textId="77777777" w:rsidR="00C373E2" w:rsidRPr="00167E31" w:rsidRDefault="00C373E2">
      <w:pPr>
        <w:shd w:val="clear" w:color="auto" w:fill="FFFFFF"/>
        <w:spacing w:line="276" w:lineRule="auto"/>
        <w:jc w:val="both"/>
        <w:rPr>
          <w:rFonts w:ascii="Arial" w:eastAsia="Times New Roman" w:hAnsi="Arial" w:cs="Arial"/>
        </w:rPr>
      </w:pPr>
    </w:p>
    <w:p w14:paraId="0000000E" w14:textId="77777777" w:rsidR="00C373E2" w:rsidRPr="00167E31" w:rsidRDefault="00C373E2">
      <w:pPr>
        <w:shd w:val="clear" w:color="auto" w:fill="FFFFFF"/>
        <w:spacing w:line="276" w:lineRule="auto"/>
        <w:jc w:val="both"/>
        <w:rPr>
          <w:rFonts w:ascii="Arial" w:eastAsia="Times New Roman" w:hAnsi="Arial" w:cs="Arial"/>
        </w:rPr>
      </w:pPr>
    </w:p>
    <w:p w14:paraId="0000000F" w14:textId="77777777" w:rsidR="00C373E2" w:rsidRPr="00167E31" w:rsidRDefault="00D646E9">
      <w:pPr>
        <w:spacing w:line="276" w:lineRule="auto"/>
        <w:jc w:val="center"/>
        <w:rPr>
          <w:rFonts w:ascii="Arial" w:eastAsia="Times New Roman" w:hAnsi="Arial" w:cs="Arial"/>
          <w:b/>
        </w:rPr>
      </w:pPr>
      <w:r w:rsidRPr="00167E31">
        <w:rPr>
          <w:rFonts w:ascii="Arial" w:eastAsia="Times New Roman" w:hAnsi="Arial" w:cs="Arial"/>
          <w:b/>
        </w:rPr>
        <w:t>ORTAKLAŞA PROJESİ KİŞİSEL VERİLERİNİN İŞLENMESİ AYDINLATMA METNİ</w:t>
      </w:r>
    </w:p>
    <w:p w14:paraId="00000010" w14:textId="77777777" w:rsidR="00C373E2" w:rsidRPr="00167E31" w:rsidRDefault="00C373E2">
      <w:pPr>
        <w:spacing w:line="276" w:lineRule="auto"/>
        <w:jc w:val="both"/>
        <w:rPr>
          <w:rFonts w:ascii="Arial" w:eastAsia="Times New Roman" w:hAnsi="Arial" w:cs="Arial"/>
          <w:b/>
        </w:rPr>
      </w:pPr>
    </w:p>
    <w:p w14:paraId="00000011" w14:textId="77777777" w:rsidR="00C373E2" w:rsidRPr="00167E31" w:rsidRDefault="00D646E9">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6698 sayılı Kişisel Verilerin Korunması Kanunu (“</w:t>
      </w:r>
      <w:r w:rsidRPr="00167E31">
        <w:rPr>
          <w:rFonts w:ascii="Arial" w:eastAsia="Times New Roman" w:hAnsi="Arial" w:cs="Arial"/>
          <w:b/>
          <w:color w:val="000000"/>
          <w:sz w:val="22"/>
          <w:szCs w:val="22"/>
        </w:rPr>
        <w:t>Kanun</w:t>
      </w:r>
      <w:r w:rsidRPr="00167E31">
        <w:rPr>
          <w:rFonts w:ascii="Arial" w:eastAsia="Times New Roman" w:hAnsi="Arial" w:cs="Arial"/>
          <w:color w:val="000000"/>
          <w:sz w:val="22"/>
          <w:szCs w:val="22"/>
        </w:rPr>
        <w:t>”) uyarınca, kişisel verileriniz; veri sorumlusu olan İstanbul Kültür ve Sanat Vakfı ve İktisadi İşletmeleri (“</w:t>
      </w:r>
      <w:r w:rsidRPr="00167E31">
        <w:rPr>
          <w:rFonts w:ascii="Arial" w:eastAsia="Times New Roman" w:hAnsi="Arial" w:cs="Arial"/>
          <w:b/>
          <w:color w:val="000000"/>
          <w:sz w:val="22"/>
          <w:szCs w:val="22"/>
        </w:rPr>
        <w:t>İKSV</w:t>
      </w:r>
      <w:r w:rsidRPr="00167E31">
        <w:rPr>
          <w:rFonts w:ascii="Arial" w:eastAsia="Times New Roman" w:hAnsi="Arial" w:cs="Arial"/>
          <w:color w:val="000000"/>
          <w:sz w:val="22"/>
          <w:szCs w:val="22"/>
        </w:rPr>
        <w:t>” veya “</w:t>
      </w:r>
      <w:r w:rsidRPr="00167E31">
        <w:rPr>
          <w:rFonts w:ascii="Arial" w:eastAsia="Times New Roman" w:hAnsi="Arial" w:cs="Arial"/>
          <w:b/>
          <w:color w:val="000000"/>
          <w:sz w:val="22"/>
          <w:szCs w:val="22"/>
        </w:rPr>
        <w:t>Vakıf</w:t>
      </w:r>
      <w:r w:rsidRPr="00167E31">
        <w:rPr>
          <w:rFonts w:ascii="Arial" w:eastAsia="Times New Roman" w:hAnsi="Arial" w:cs="Arial"/>
          <w:color w:val="000000"/>
          <w:sz w:val="22"/>
          <w:szCs w:val="22"/>
        </w:rPr>
        <w:t>”) tarafından aşağıda açıklanan kapsamda işlenebilecektir.</w:t>
      </w:r>
    </w:p>
    <w:p w14:paraId="00000012"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p>
    <w:p w14:paraId="00000013" w14:textId="77777777" w:rsidR="00C373E2" w:rsidRPr="00167E31" w:rsidRDefault="00D646E9">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Kişisel verilerinizin İKSV tarafından işlenme amaçları konusunda detaylı bilgilere; </w:t>
      </w:r>
      <w:hyperlink r:id="rId8">
        <w:r w:rsidRPr="00167E31">
          <w:rPr>
            <w:rFonts w:ascii="Arial" w:eastAsia="Times New Roman" w:hAnsi="Arial" w:cs="Arial"/>
            <w:color w:val="0000FF"/>
            <w:sz w:val="22"/>
            <w:szCs w:val="22"/>
            <w:u w:val="single"/>
          </w:rPr>
          <w:t>www.iksv.org/tr/footer-menu/kisisel-verilerin-korunmasi-ve-islenmesi-politikasi</w:t>
        </w:r>
      </w:hyperlink>
      <w:r w:rsidRPr="00167E31">
        <w:rPr>
          <w:rFonts w:ascii="Arial" w:eastAsia="Times New Roman" w:hAnsi="Arial" w:cs="Arial"/>
          <w:color w:val="000000"/>
          <w:sz w:val="22"/>
          <w:szCs w:val="22"/>
        </w:rPr>
        <w:t xml:space="preserve"> internet adresinde yer</w:t>
      </w:r>
      <w:r w:rsidRPr="00167E31">
        <w:rPr>
          <w:rFonts w:ascii="Arial" w:eastAsia="Times New Roman" w:hAnsi="Arial" w:cs="Arial"/>
          <w:b/>
          <w:color w:val="000000"/>
          <w:sz w:val="22"/>
          <w:szCs w:val="22"/>
        </w:rPr>
        <w:t xml:space="preserve"> </w:t>
      </w:r>
      <w:r w:rsidRPr="00167E31">
        <w:rPr>
          <w:rFonts w:ascii="Arial" w:eastAsia="Times New Roman" w:hAnsi="Arial" w:cs="Arial"/>
          <w:color w:val="000000"/>
          <w:sz w:val="22"/>
          <w:szCs w:val="22"/>
        </w:rPr>
        <w:t>alan</w:t>
      </w:r>
      <w:r w:rsidRPr="00167E31">
        <w:rPr>
          <w:rFonts w:ascii="Arial" w:eastAsia="Times New Roman" w:hAnsi="Arial" w:cs="Arial"/>
          <w:b/>
          <w:color w:val="000000"/>
          <w:sz w:val="22"/>
          <w:szCs w:val="22"/>
        </w:rPr>
        <w:t xml:space="preserve"> </w:t>
      </w:r>
      <w:r w:rsidRPr="00167E31">
        <w:rPr>
          <w:rFonts w:ascii="Arial" w:eastAsia="Times New Roman" w:hAnsi="Arial" w:cs="Arial"/>
          <w:color w:val="000000"/>
          <w:sz w:val="22"/>
          <w:szCs w:val="22"/>
        </w:rPr>
        <w:t xml:space="preserve">İstanbul Kültür ve Sanat Vakfı ve İktisadi İşletmeleri Kişisel Verilerin Korunması ve İşlenmesi </w:t>
      </w:r>
      <w:proofErr w:type="spellStart"/>
      <w:r w:rsidRPr="00167E31">
        <w:rPr>
          <w:rFonts w:ascii="Arial" w:eastAsia="Times New Roman" w:hAnsi="Arial" w:cs="Arial"/>
          <w:color w:val="000000"/>
          <w:sz w:val="22"/>
          <w:szCs w:val="22"/>
        </w:rPr>
        <w:t>Politikası’ndan</w:t>
      </w:r>
      <w:proofErr w:type="spellEnd"/>
      <w:r w:rsidRPr="00167E31">
        <w:rPr>
          <w:rFonts w:ascii="Arial" w:eastAsia="Times New Roman" w:hAnsi="Arial" w:cs="Arial"/>
          <w:color w:val="000000"/>
          <w:sz w:val="22"/>
          <w:szCs w:val="22"/>
        </w:rPr>
        <w:t xml:space="preserve"> ulaşabilirsiniz.</w:t>
      </w:r>
    </w:p>
    <w:p w14:paraId="00000014"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p>
    <w:p w14:paraId="00000015" w14:textId="77777777" w:rsidR="00C373E2" w:rsidRPr="00167E31" w:rsidRDefault="00D646E9">
      <w:pPr>
        <w:numPr>
          <w:ilvl w:val="0"/>
          <w:numId w:val="1"/>
        </w:numPr>
        <w:pBdr>
          <w:top w:val="nil"/>
          <w:left w:val="nil"/>
          <w:bottom w:val="nil"/>
          <w:right w:val="nil"/>
          <w:between w:val="nil"/>
        </w:pBdr>
        <w:shd w:val="clear" w:color="auto" w:fill="FFFFFF"/>
        <w:spacing w:line="276" w:lineRule="auto"/>
        <w:ind w:left="426" w:hanging="426"/>
        <w:jc w:val="both"/>
        <w:rPr>
          <w:rFonts w:ascii="Arial" w:eastAsia="Times New Roman" w:hAnsi="Arial" w:cs="Arial"/>
          <w:b/>
          <w:color w:val="000000"/>
          <w:sz w:val="22"/>
          <w:szCs w:val="22"/>
        </w:rPr>
      </w:pPr>
      <w:r w:rsidRPr="00167E31">
        <w:rPr>
          <w:rFonts w:ascii="Arial" w:eastAsia="Times New Roman" w:hAnsi="Arial" w:cs="Arial"/>
          <w:b/>
          <w:color w:val="000000"/>
          <w:sz w:val="22"/>
          <w:szCs w:val="22"/>
        </w:rPr>
        <w:t>İşlenen Kişisel Verileriniz</w:t>
      </w:r>
    </w:p>
    <w:p w14:paraId="00000016" w14:textId="77777777" w:rsidR="00C373E2" w:rsidRPr="00167E31" w:rsidRDefault="00C373E2">
      <w:pPr>
        <w:pBdr>
          <w:top w:val="nil"/>
          <w:left w:val="nil"/>
          <w:bottom w:val="nil"/>
          <w:right w:val="nil"/>
          <w:between w:val="nil"/>
        </w:pBdr>
        <w:shd w:val="clear" w:color="auto" w:fill="FFFFFF"/>
        <w:spacing w:line="276" w:lineRule="auto"/>
        <w:ind w:left="426"/>
        <w:jc w:val="both"/>
        <w:rPr>
          <w:rFonts w:ascii="Arial" w:eastAsia="Times New Roman" w:hAnsi="Arial" w:cs="Arial"/>
          <w:b/>
          <w:color w:val="000000"/>
          <w:sz w:val="22"/>
          <w:szCs w:val="22"/>
        </w:rPr>
      </w:pPr>
    </w:p>
    <w:p w14:paraId="00000017" w14:textId="77777777" w:rsidR="00C373E2" w:rsidRPr="00167E31" w:rsidRDefault="00D646E9">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İKSV tarafından Marmara Belediyeler Birliği’nin iştiraki</w:t>
      </w:r>
      <w:r w:rsidRPr="00167E31">
        <w:rPr>
          <w:rFonts w:ascii="Arial" w:eastAsia="Times New Roman" w:hAnsi="Arial" w:cs="Arial"/>
          <w:sz w:val="22"/>
          <w:szCs w:val="22"/>
        </w:rPr>
        <w:t>y</w:t>
      </w:r>
      <w:r w:rsidRPr="00167E31">
        <w:rPr>
          <w:rFonts w:ascii="Arial" w:eastAsia="Times New Roman" w:hAnsi="Arial" w:cs="Arial"/>
          <w:color w:val="000000"/>
          <w:sz w:val="22"/>
          <w:szCs w:val="22"/>
        </w:rPr>
        <w:t>le gerçekleştirilecek olan Ortaklaşa Projesi kapsamında aşağıdaki kişisel verileriniz işlenecektir.</w:t>
      </w:r>
    </w:p>
    <w:p w14:paraId="00000018"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p>
    <w:p w14:paraId="00000019" w14:textId="77777777" w:rsidR="00C373E2" w:rsidRPr="00167E31" w:rsidRDefault="00D646E9">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Ad, </w:t>
      </w:r>
      <w:proofErr w:type="spellStart"/>
      <w:r w:rsidRPr="00167E31">
        <w:rPr>
          <w:rFonts w:ascii="Arial" w:eastAsia="Times New Roman" w:hAnsi="Arial" w:cs="Arial"/>
          <w:color w:val="000000"/>
          <w:sz w:val="22"/>
          <w:szCs w:val="22"/>
        </w:rPr>
        <w:t>Soyad</w:t>
      </w:r>
      <w:proofErr w:type="spellEnd"/>
      <w:r w:rsidRPr="00167E31">
        <w:rPr>
          <w:rFonts w:ascii="Arial" w:eastAsia="Times New Roman" w:hAnsi="Arial" w:cs="Arial"/>
          <w:color w:val="000000"/>
          <w:sz w:val="22"/>
          <w:szCs w:val="22"/>
        </w:rPr>
        <w:t xml:space="preserve">, Telefon numarası, E-posta adresi, Özgeçmiş Bilgileri, Finans Bilgileri, Mesleki Deneyim, Geçmiş Projeler. </w:t>
      </w:r>
    </w:p>
    <w:p w14:paraId="0000001A"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b/>
          <w:color w:val="000000"/>
          <w:sz w:val="22"/>
          <w:szCs w:val="22"/>
        </w:rPr>
      </w:pPr>
    </w:p>
    <w:p w14:paraId="0000001B" w14:textId="77777777" w:rsidR="00C373E2" w:rsidRPr="00167E31" w:rsidRDefault="00D646E9">
      <w:pPr>
        <w:numPr>
          <w:ilvl w:val="0"/>
          <w:numId w:val="1"/>
        </w:numPr>
        <w:pBdr>
          <w:top w:val="nil"/>
          <w:left w:val="nil"/>
          <w:bottom w:val="nil"/>
          <w:right w:val="nil"/>
          <w:between w:val="nil"/>
        </w:pBdr>
        <w:shd w:val="clear" w:color="auto" w:fill="FFFFFF"/>
        <w:spacing w:line="276" w:lineRule="auto"/>
        <w:ind w:left="426" w:hanging="426"/>
        <w:jc w:val="both"/>
        <w:rPr>
          <w:rFonts w:ascii="Arial" w:eastAsia="Times New Roman" w:hAnsi="Arial" w:cs="Arial"/>
          <w:b/>
          <w:color w:val="000000"/>
          <w:sz w:val="22"/>
          <w:szCs w:val="22"/>
        </w:rPr>
      </w:pPr>
      <w:r w:rsidRPr="00167E31">
        <w:rPr>
          <w:rFonts w:ascii="Arial" w:eastAsia="Times New Roman" w:hAnsi="Arial" w:cs="Arial"/>
          <w:b/>
          <w:color w:val="000000"/>
          <w:sz w:val="22"/>
          <w:szCs w:val="22"/>
        </w:rPr>
        <w:t>Kişisel Verilerin Hangi Amaçla İşleneceği</w:t>
      </w:r>
    </w:p>
    <w:p w14:paraId="0000001C" w14:textId="77777777" w:rsidR="00C373E2" w:rsidRPr="00167E31" w:rsidRDefault="00D646E9">
      <w:pP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Toplanan kişisel verileriniz; Vakıf ile tarafınız arasında iş ilişkisinin kurulması ve aşağıda yer verilen amaçlarla (“</w:t>
      </w:r>
      <w:r w:rsidRPr="00167E31">
        <w:rPr>
          <w:rFonts w:ascii="Arial" w:eastAsia="Times New Roman" w:hAnsi="Arial" w:cs="Arial"/>
          <w:b/>
          <w:color w:val="000000"/>
          <w:sz w:val="22"/>
          <w:szCs w:val="22"/>
        </w:rPr>
        <w:t>Amaçlar</w:t>
      </w:r>
      <w:r w:rsidRPr="00167E31">
        <w:rPr>
          <w:rFonts w:ascii="Arial" w:eastAsia="Times New Roman" w:hAnsi="Arial" w:cs="Arial"/>
          <w:color w:val="000000"/>
          <w:sz w:val="22"/>
          <w:szCs w:val="22"/>
        </w:rPr>
        <w:t xml:space="preserve">”) Kanun’un 5. maddesinde belirtilen kişisel veri işleme şartları ve amaçları </w:t>
      </w:r>
      <w:proofErr w:type="gramStart"/>
      <w:r w:rsidRPr="00167E31">
        <w:rPr>
          <w:rFonts w:ascii="Arial" w:eastAsia="Times New Roman" w:hAnsi="Arial" w:cs="Arial"/>
          <w:color w:val="000000"/>
          <w:sz w:val="22"/>
          <w:szCs w:val="22"/>
        </w:rPr>
        <w:t>dahilinde</w:t>
      </w:r>
      <w:proofErr w:type="gramEnd"/>
      <w:r w:rsidRPr="00167E31">
        <w:rPr>
          <w:rFonts w:ascii="Arial" w:eastAsia="Times New Roman" w:hAnsi="Arial" w:cs="Arial"/>
          <w:color w:val="000000"/>
          <w:sz w:val="22"/>
          <w:szCs w:val="22"/>
        </w:rPr>
        <w:t xml:space="preserve"> işlenecektir. </w:t>
      </w:r>
    </w:p>
    <w:p w14:paraId="0000001D" w14:textId="77777777" w:rsidR="00C373E2" w:rsidRPr="00167E31" w:rsidRDefault="00C373E2">
      <w:pPr>
        <w:spacing w:line="276" w:lineRule="auto"/>
        <w:jc w:val="both"/>
        <w:rPr>
          <w:rFonts w:ascii="Arial" w:eastAsia="Times New Roman" w:hAnsi="Arial" w:cs="Arial"/>
          <w:color w:val="000000"/>
          <w:sz w:val="22"/>
          <w:szCs w:val="22"/>
        </w:rPr>
      </w:pPr>
    </w:p>
    <w:p w14:paraId="0000001E"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 ile aranızda Ortaklaşa Projesi kapsamında iletişim kurulması, </w:t>
      </w:r>
    </w:p>
    <w:p w14:paraId="0000001F"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lastRenderedPageBreak/>
        <w:t>Ortaklaşa Projesi kapsamında proje süreçlerinin yürütülebilmesi,</w:t>
      </w:r>
    </w:p>
    <w:p w14:paraId="00000020"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Vakıfla Ortaklaşa Projesi kapsamındaki ilişkiniz dolayısıyla ortaya çıkan her türlü </w:t>
      </w:r>
      <w:r w:rsidRPr="00167E31">
        <w:rPr>
          <w:rFonts w:ascii="Arial" w:eastAsia="Times New Roman" w:hAnsi="Arial" w:cs="Arial"/>
          <w:sz w:val="22"/>
          <w:szCs w:val="22"/>
        </w:rPr>
        <w:t>yükümlülüğün ve sorumluluğun</w:t>
      </w:r>
      <w:r w:rsidRPr="00167E31">
        <w:rPr>
          <w:rFonts w:ascii="Arial" w:eastAsia="Times New Roman" w:hAnsi="Arial" w:cs="Arial"/>
          <w:color w:val="000000"/>
          <w:sz w:val="22"/>
          <w:szCs w:val="22"/>
        </w:rPr>
        <w:t xml:space="preserve"> yerine getirilmesi,</w:t>
      </w:r>
    </w:p>
    <w:p w14:paraId="00000021"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Vakıf tarafından denetim süreçlerinin yerine getirilmesi,</w:t>
      </w:r>
    </w:p>
    <w:p w14:paraId="00000022"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Vakıf’ın </w:t>
      </w:r>
      <w:proofErr w:type="gramStart"/>
      <w:r w:rsidRPr="00167E31">
        <w:rPr>
          <w:rFonts w:ascii="Arial" w:eastAsia="Times New Roman" w:hAnsi="Arial" w:cs="Arial"/>
          <w:color w:val="000000"/>
          <w:sz w:val="22"/>
          <w:szCs w:val="22"/>
        </w:rPr>
        <w:t>dahil</w:t>
      </w:r>
      <w:proofErr w:type="gramEnd"/>
      <w:r w:rsidRPr="00167E31">
        <w:rPr>
          <w:rFonts w:ascii="Arial" w:eastAsia="Times New Roman" w:hAnsi="Arial" w:cs="Arial"/>
          <w:color w:val="000000"/>
          <w:sz w:val="22"/>
          <w:szCs w:val="22"/>
        </w:rPr>
        <w:t xml:space="preserve"> olduğu hukuki süreçlerin yürütülmesi,</w:t>
      </w:r>
    </w:p>
    <w:p w14:paraId="00000023"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projesinin amaçlarının yerine getirilebilmesi,</w:t>
      </w:r>
    </w:p>
    <w:p w14:paraId="00000024"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 kapsamında hibe desteğinden faydalanılabilmesi,</w:t>
      </w:r>
    </w:p>
    <w:p w14:paraId="00000025"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 kapsamında AB tarafından sağlanacak maddi destek için kişisel verilerin yurt dışı ile paylaşılması.</w:t>
      </w:r>
    </w:p>
    <w:p w14:paraId="00000026" w14:textId="77777777" w:rsidR="00C373E2" w:rsidRPr="00167E31" w:rsidRDefault="00C373E2">
      <w:pPr>
        <w:pBdr>
          <w:top w:val="nil"/>
          <w:left w:val="nil"/>
          <w:bottom w:val="nil"/>
          <w:right w:val="nil"/>
          <w:between w:val="nil"/>
        </w:pBdr>
        <w:shd w:val="clear" w:color="auto" w:fill="FFFFFF"/>
        <w:spacing w:line="276" w:lineRule="auto"/>
        <w:ind w:left="720"/>
        <w:jc w:val="both"/>
        <w:rPr>
          <w:rFonts w:ascii="Arial" w:eastAsia="Times New Roman" w:hAnsi="Arial" w:cs="Arial"/>
          <w:color w:val="000000"/>
          <w:sz w:val="22"/>
          <w:szCs w:val="22"/>
        </w:rPr>
      </w:pPr>
    </w:p>
    <w:p w14:paraId="00000027" w14:textId="77777777" w:rsidR="00C373E2" w:rsidRPr="00167E31" w:rsidRDefault="00D646E9">
      <w:pPr>
        <w:numPr>
          <w:ilvl w:val="0"/>
          <w:numId w:val="1"/>
        </w:numPr>
        <w:pBdr>
          <w:top w:val="nil"/>
          <w:left w:val="nil"/>
          <w:bottom w:val="nil"/>
          <w:right w:val="nil"/>
          <w:between w:val="nil"/>
        </w:pBdr>
        <w:shd w:val="clear" w:color="auto" w:fill="FFFFFF"/>
        <w:spacing w:line="276" w:lineRule="auto"/>
        <w:ind w:left="426" w:hanging="426"/>
        <w:jc w:val="both"/>
        <w:rPr>
          <w:rFonts w:ascii="Arial" w:eastAsia="Times New Roman" w:hAnsi="Arial" w:cs="Arial"/>
          <w:b/>
          <w:color w:val="000000"/>
          <w:sz w:val="22"/>
          <w:szCs w:val="22"/>
        </w:rPr>
      </w:pPr>
      <w:r w:rsidRPr="00167E31">
        <w:rPr>
          <w:rFonts w:ascii="Arial" w:eastAsia="Times New Roman" w:hAnsi="Arial" w:cs="Arial"/>
          <w:b/>
          <w:color w:val="000000"/>
          <w:sz w:val="22"/>
          <w:szCs w:val="22"/>
        </w:rPr>
        <w:t>İşlenen Kişisel Verilerin Kimlere ve Hangi Amaçla Aktarılabileceği</w:t>
      </w:r>
    </w:p>
    <w:p w14:paraId="00000028" w14:textId="77777777" w:rsidR="00C373E2" w:rsidRPr="00167E31" w:rsidRDefault="00C373E2">
      <w:pPr>
        <w:pBdr>
          <w:top w:val="nil"/>
          <w:left w:val="nil"/>
          <w:bottom w:val="nil"/>
          <w:right w:val="nil"/>
          <w:between w:val="nil"/>
        </w:pBdr>
        <w:shd w:val="clear" w:color="auto" w:fill="FFFFFF"/>
        <w:spacing w:line="276" w:lineRule="auto"/>
        <w:ind w:left="426"/>
        <w:jc w:val="both"/>
        <w:rPr>
          <w:rFonts w:ascii="Arial" w:eastAsia="Times New Roman" w:hAnsi="Arial" w:cs="Arial"/>
          <w:b/>
          <w:color w:val="000000"/>
          <w:sz w:val="22"/>
          <w:szCs w:val="22"/>
        </w:rPr>
      </w:pPr>
    </w:p>
    <w:p w14:paraId="00000029" w14:textId="77777777" w:rsidR="00C373E2" w:rsidRPr="00167E31" w:rsidRDefault="00D646E9">
      <w:pPr>
        <w:shd w:val="clear" w:color="auto" w:fill="FFFFFF"/>
        <w:spacing w:line="276" w:lineRule="auto"/>
        <w:jc w:val="both"/>
        <w:rPr>
          <w:rFonts w:ascii="Arial" w:eastAsia="Times New Roman" w:hAnsi="Arial" w:cs="Arial"/>
          <w:sz w:val="22"/>
          <w:szCs w:val="22"/>
        </w:rPr>
      </w:pPr>
      <w:r w:rsidRPr="00167E31">
        <w:rPr>
          <w:rFonts w:ascii="Arial" w:eastAsia="Times New Roman" w:hAnsi="Arial" w:cs="Arial"/>
          <w:sz w:val="22"/>
          <w:szCs w:val="22"/>
        </w:rPr>
        <w:t xml:space="preserve">Kişisel verileriniz; yukarıda belirtilen Amaçlar kapsamında Ortaklaşa Projesi </w:t>
      </w:r>
      <w:proofErr w:type="gramStart"/>
      <w:r w:rsidRPr="00167E31">
        <w:rPr>
          <w:rFonts w:ascii="Arial" w:eastAsia="Times New Roman" w:hAnsi="Arial" w:cs="Arial"/>
          <w:sz w:val="22"/>
          <w:szCs w:val="22"/>
        </w:rPr>
        <w:t>dahilinde</w:t>
      </w:r>
      <w:proofErr w:type="gramEnd"/>
      <w:r w:rsidRPr="00167E31">
        <w:rPr>
          <w:rFonts w:ascii="Arial" w:eastAsia="Times New Roman" w:hAnsi="Arial" w:cs="Arial"/>
          <w:sz w:val="22"/>
          <w:szCs w:val="22"/>
        </w:rPr>
        <w:t xml:space="preserve"> yurt içinde veya yurt dışında bulunan proje ortakları olan gerçek veya tüzel kişilerle ve yasal bir gereklilik gereği bu verileri talep etmeye ve almaya yetkili olan kamu kurum veya kuruluşlarıyla yasal sınırlara uygun olarak ve ilgili işlemin gereği ve amacı ölçüsünde paylaşabilmekte, aktarabilmektedir.</w:t>
      </w:r>
    </w:p>
    <w:p w14:paraId="0000002A" w14:textId="77777777" w:rsidR="00C373E2" w:rsidRPr="00167E31" w:rsidRDefault="00C373E2">
      <w:pPr>
        <w:shd w:val="clear" w:color="auto" w:fill="FFFFFF"/>
        <w:spacing w:line="276" w:lineRule="auto"/>
        <w:jc w:val="both"/>
        <w:rPr>
          <w:rFonts w:ascii="Arial" w:eastAsia="Times New Roman" w:hAnsi="Arial" w:cs="Arial"/>
          <w:sz w:val="22"/>
          <w:szCs w:val="22"/>
        </w:rPr>
      </w:pPr>
    </w:p>
    <w:p w14:paraId="0000002B" w14:textId="77777777" w:rsidR="00C373E2" w:rsidRPr="00167E31" w:rsidRDefault="00D646E9">
      <w:pPr>
        <w:numPr>
          <w:ilvl w:val="0"/>
          <w:numId w:val="1"/>
        </w:numPr>
        <w:pBdr>
          <w:top w:val="nil"/>
          <w:left w:val="nil"/>
          <w:bottom w:val="nil"/>
          <w:right w:val="nil"/>
          <w:between w:val="nil"/>
        </w:pBdr>
        <w:shd w:val="clear" w:color="auto" w:fill="FFFFFF"/>
        <w:spacing w:line="276" w:lineRule="auto"/>
        <w:ind w:left="426" w:hanging="426"/>
        <w:jc w:val="both"/>
        <w:rPr>
          <w:rFonts w:ascii="Arial" w:eastAsia="Times New Roman" w:hAnsi="Arial" w:cs="Arial"/>
          <w:b/>
          <w:color w:val="000000"/>
          <w:sz w:val="22"/>
          <w:szCs w:val="22"/>
        </w:rPr>
      </w:pPr>
      <w:r w:rsidRPr="00167E31">
        <w:rPr>
          <w:rFonts w:ascii="Arial" w:eastAsia="Times New Roman" w:hAnsi="Arial" w:cs="Arial"/>
          <w:b/>
          <w:color w:val="000000"/>
          <w:sz w:val="22"/>
          <w:szCs w:val="22"/>
        </w:rPr>
        <w:t>Kişisel Veri Toplamanın Yöntemi ve Hukuki Sebebi</w:t>
      </w:r>
    </w:p>
    <w:p w14:paraId="0000002C" w14:textId="77777777" w:rsidR="00C373E2" w:rsidRPr="00167E31" w:rsidRDefault="00C373E2">
      <w:pPr>
        <w:pBdr>
          <w:top w:val="nil"/>
          <w:left w:val="nil"/>
          <w:bottom w:val="nil"/>
          <w:right w:val="nil"/>
          <w:between w:val="nil"/>
        </w:pBdr>
        <w:shd w:val="clear" w:color="auto" w:fill="FFFFFF"/>
        <w:spacing w:line="276" w:lineRule="auto"/>
        <w:ind w:left="426"/>
        <w:jc w:val="both"/>
        <w:rPr>
          <w:rFonts w:ascii="Arial" w:eastAsia="Times New Roman" w:hAnsi="Arial" w:cs="Arial"/>
          <w:b/>
          <w:color w:val="000000"/>
          <w:sz w:val="22"/>
          <w:szCs w:val="22"/>
        </w:rPr>
      </w:pPr>
    </w:p>
    <w:p w14:paraId="0000002D" w14:textId="77777777" w:rsidR="00C373E2" w:rsidRPr="00167E31" w:rsidRDefault="00D646E9">
      <w:pPr>
        <w:spacing w:line="276" w:lineRule="auto"/>
        <w:jc w:val="both"/>
        <w:rPr>
          <w:rFonts w:ascii="Arial" w:eastAsia="Times New Roman" w:hAnsi="Arial" w:cs="Arial"/>
          <w:sz w:val="22"/>
          <w:szCs w:val="22"/>
        </w:rPr>
      </w:pPr>
      <w:bookmarkStart w:id="2" w:name="_heading=h.30j0zll" w:colFirst="0" w:colLast="0"/>
      <w:bookmarkEnd w:id="2"/>
      <w:r w:rsidRPr="00167E31">
        <w:rPr>
          <w:rFonts w:ascii="Arial" w:eastAsia="Times New Roman" w:hAnsi="Arial" w:cs="Arial"/>
          <w:sz w:val="22"/>
          <w:szCs w:val="22"/>
        </w:rPr>
        <w:t xml:space="preserve">Kişisel verileriniz, </w:t>
      </w:r>
      <w:r w:rsidRPr="00167E31">
        <w:rPr>
          <w:rFonts w:ascii="Arial" w:eastAsia="Times New Roman" w:hAnsi="Arial" w:cs="Arial"/>
          <w:color w:val="000000"/>
          <w:sz w:val="22"/>
          <w:szCs w:val="22"/>
        </w:rPr>
        <w:t>Vakıf ile aranızda iş ilişkisinin kurulması ve</w:t>
      </w:r>
      <w:r w:rsidRPr="00167E31">
        <w:rPr>
          <w:rFonts w:ascii="Arial" w:eastAsia="Times New Roman" w:hAnsi="Arial" w:cs="Arial"/>
          <w:b/>
          <w:color w:val="000000"/>
          <w:sz w:val="22"/>
          <w:szCs w:val="22"/>
        </w:rPr>
        <w:t xml:space="preserve"> </w:t>
      </w:r>
      <w:r w:rsidRPr="00167E31">
        <w:rPr>
          <w:rFonts w:ascii="Arial" w:eastAsia="Times New Roman" w:hAnsi="Arial" w:cs="Arial"/>
          <w:color w:val="000000"/>
          <w:sz w:val="22"/>
          <w:szCs w:val="22"/>
        </w:rPr>
        <w:t xml:space="preserve">devamlılığın sağlanması amacıyla </w:t>
      </w:r>
      <w:r w:rsidRPr="00167E31">
        <w:rPr>
          <w:rFonts w:ascii="Arial" w:eastAsia="Times New Roman" w:hAnsi="Arial" w:cs="Arial"/>
          <w:sz w:val="22"/>
          <w:szCs w:val="22"/>
        </w:rPr>
        <w:t xml:space="preserve">sosyal medya hesapları, internet ile elektronik ortamda e-posta ve telefon kanalları üzerinden toplanmaktadır. </w:t>
      </w:r>
    </w:p>
    <w:p w14:paraId="0000002E" w14:textId="77777777" w:rsidR="00C373E2" w:rsidRPr="00167E31" w:rsidRDefault="00C373E2">
      <w:pPr>
        <w:spacing w:line="276" w:lineRule="auto"/>
        <w:jc w:val="both"/>
        <w:rPr>
          <w:rFonts w:ascii="Arial" w:eastAsia="Times New Roman" w:hAnsi="Arial" w:cs="Arial"/>
          <w:sz w:val="22"/>
          <w:szCs w:val="22"/>
        </w:rPr>
      </w:pPr>
    </w:p>
    <w:p w14:paraId="0000002F" w14:textId="77777777" w:rsidR="00C373E2" w:rsidRPr="00167E31" w:rsidRDefault="00D646E9">
      <w:pPr>
        <w:spacing w:line="276" w:lineRule="auto"/>
        <w:jc w:val="both"/>
        <w:rPr>
          <w:rFonts w:ascii="Arial" w:eastAsia="Times New Roman" w:hAnsi="Arial" w:cs="Arial"/>
          <w:sz w:val="22"/>
          <w:szCs w:val="22"/>
        </w:rPr>
      </w:pPr>
      <w:r w:rsidRPr="00167E31">
        <w:rPr>
          <w:rFonts w:ascii="Arial" w:eastAsia="Times New Roman" w:hAnsi="Arial" w:cs="Arial"/>
          <w:sz w:val="22"/>
          <w:szCs w:val="22"/>
        </w:rPr>
        <w:t>Kişisel verileriniz aşağıdaki amaçlarla ve hukuki sebepler ile Vakıf tarafından Kanun’un 5. maddesinde belirtilen kişisel veri işleme şartlarına dayalı olarak toplanmakta ve işlenmektedir.</w:t>
      </w:r>
    </w:p>
    <w:p w14:paraId="00000030" w14:textId="77777777" w:rsidR="00C373E2" w:rsidRPr="00167E31" w:rsidRDefault="00C373E2">
      <w:pPr>
        <w:spacing w:line="276" w:lineRule="auto"/>
        <w:jc w:val="both"/>
        <w:rPr>
          <w:rFonts w:ascii="Arial" w:eastAsia="Times New Roman" w:hAnsi="Arial" w:cs="Arial"/>
          <w:sz w:val="22"/>
          <w:szCs w:val="22"/>
        </w:rPr>
      </w:pPr>
    </w:p>
    <w:p w14:paraId="00000031" w14:textId="77777777" w:rsidR="00C373E2" w:rsidRPr="00167E31" w:rsidRDefault="00D646E9">
      <w:pPr>
        <w:spacing w:line="276" w:lineRule="auto"/>
        <w:jc w:val="both"/>
        <w:rPr>
          <w:rFonts w:ascii="Arial" w:eastAsia="Times New Roman" w:hAnsi="Arial" w:cs="Arial"/>
          <w:b/>
          <w:i/>
          <w:sz w:val="22"/>
          <w:szCs w:val="22"/>
        </w:rPr>
      </w:pPr>
      <w:r w:rsidRPr="00167E31">
        <w:rPr>
          <w:rFonts w:ascii="Arial" w:eastAsia="Times New Roman" w:hAnsi="Arial" w:cs="Arial"/>
          <w:b/>
          <w:i/>
          <w:sz w:val="22"/>
          <w:szCs w:val="22"/>
        </w:rPr>
        <w:t>Bir sözleşmenin kurulması veya ifasıyla doğrudan doğruya ilgili olması kaydıyla, sözleşmenin taraflarına ait kişisel verilerin işlenmesinin gerekli olması ve veri sorumlusunun hukuki yükümlülüğünü yerine getirebilmesi için zorunlu olması hukuki sebebine dayalı olarak;</w:t>
      </w:r>
    </w:p>
    <w:p w14:paraId="00000032" w14:textId="77777777" w:rsidR="00C373E2" w:rsidRPr="00167E31" w:rsidRDefault="00C373E2">
      <w:pPr>
        <w:spacing w:line="276" w:lineRule="auto"/>
        <w:jc w:val="both"/>
        <w:rPr>
          <w:rFonts w:ascii="Arial" w:eastAsia="Times New Roman" w:hAnsi="Arial" w:cs="Arial"/>
          <w:b/>
          <w:i/>
          <w:sz w:val="22"/>
          <w:szCs w:val="22"/>
        </w:rPr>
      </w:pPr>
    </w:p>
    <w:p w14:paraId="00000033"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 ile aranızda Ortaklaşa Projesi kapsamında iletişim kurulması, </w:t>
      </w:r>
    </w:p>
    <w:p w14:paraId="00000034"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 kapsamında proje süreçlerin yürütülebilmesi,</w:t>
      </w:r>
    </w:p>
    <w:p w14:paraId="00000035"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Vakıfla Ortaklaşa Projesi kapsamındaki ilişkiniz dolayısıyla ortaya çıkan her türlü </w:t>
      </w:r>
      <w:r w:rsidRPr="00167E31">
        <w:rPr>
          <w:rFonts w:ascii="Arial" w:eastAsia="Times New Roman" w:hAnsi="Arial" w:cs="Arial"/>
          <w:sz w:val="22"/>
          <w:szCs w:val="22"/>
        </w:rPr>
        <w:t>yükümlülüğün ve sorumluluğun</w:t>
      </w:r>
      <w:r w:rsidRPr="00167E31">
        <w:rPr>
          <w:rFonts w:ascii="Arial" w:eastAsia="Times New Roman" w:hAnsi="Arial" w:cs="Arial"/>
          <w:color w:val="000000"/>
          <w:sz w:val="22"/>
          <w:szCs w:val="22"/>
        </w:rPr>
        <w:t xml:space="preserve"> yerine getirilmesi,</w:t>
      </w:r>
    </w:p>
    <w:p w14:paraId="00000036" w14:textId="77777777" w:rsidR="00C373E2" w:rsidRPr="00167E31" w:rsidRDefault="00C373E2">
      <w:pPr>
        <w:pBdr>
          <w:top w:val="nil"/>
          <w:left w:val="nil"/>
          <w:bottom w:val="nil"/>
          <w:right w:val="nil"/>
          <w:between w:val="nil"/>
        </w:pBdr>
        <w:shd w:val="clear" w:color="auto" w:fill="FFFFFF"/>
        <w:spacing w:line="276" w:lineRule="auto"/>
        <w:ind w:left="720"/>
        <w:jc w:val="both"/>
        <w:rPr>
          <w:rFonts w:ascii="Arial" w:eastAsia="Times New Roman" w:hAnsi="Arial" w:cs="Arial"/>
          <w:color w:val="000000"/>
          <w:sz w:val="22"/>
          <w:szCs w:val="22"/>
        </w:rPr>
      </w:pPr>
    </w:p>
    <w:p w14:paraId="00000037" w14:textId="77777777" w:rsidR="00C373E2" w:rsidRPr="00167E31" w:rsidRDefault="00D646E9">
      <w:pPr>
        <w:shd w:val="clear" w:color="auto" w:fill="FFFFFF"/>
        <w:spacing w:line="276" w:lineRule="auto"/>
        <w:jc w:val="both"/>
        <w:rPr>
          <w:rFonts w:ascii="Arial" w:eastAsia="Times New Roman" w:hAnsi="Arial" w:cs="Arial"/>
          <w:b/>
          <w:i/>
          <w:sz w:val="22"/>
          <w:szCs w:val="22"/>
        </w:rPr>
      </w:pPr>
      <w:r w:rsidRPr="00167E31">
        <w:rPr>
          <w:rFonts w:ascii="Arial" w:eastAsia="Times New Roman" w:hAnsi="Arial" w:cs="Arial"/>
          <w:b/>
          <w:i/>
          <w:sz w:val="22"/>
          <w:szCs w:val="22"/>
        </w:rPr>
        <w:t>İlgili kişinin temel hak ve özgürlüklerine zarar vermemek kaydıyla, veri sorumlusunun meşru menfaatleri için veri işlenmesinin zorunlu olması hukuki sebebine dayalı olarak;</w:t>
      </w:r>
    </w:p>
    <w:p w14:paraId="00000038" w14:textId="77777777" w:rsidR="00C373E2" w:rsidRPr="00167E31" w:rsidRDefault="00C373E2">
      <w:pPr>
        <w:shd w:val="clear" w:color="auto" w:fill="FFFFFF"/>
        <w:spacing w:line="276" w:lineRule="auto"/>
        <w:jc w:val="both"/>
        <w:rPr>
          <w:rFonts w:ascii="Arial" w:eastAsia="Times New Roman" w:hAnsi="Arial" w:cs="Arial"/>
          <w:b/>
          <w:i/>
          <w:sz w:val="22"/>
          <w:szCs w:val="22"/>
        </w:rPr>
      </w:pPr>
    </w:p>
    <w:p w14:paraId="00000039"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 kapsamında proje süreçlerin yürütülebilmesi</w:t>
      </w:r>
    </w:p>
    <w:p w14:paraId="0000003A"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Vakıfla Ortaklaşa Projesi kapsamındaki ilişkiniz dolayısıyla ortaya çıkan her türlü </w:t>
      </w:r>
      <w:r w:rsidRPr="00167E31">
        <w:rPr>
          <w:rFonts w:ascii="Arial" w:eastAsia="Times New Roman" w:hAnsi="Arial" w:cs="Arial"/>
          <w:sz w:val="22"/>
          <w:szCs w:val="22"/>
        </w:rPr>
        <w:t>yükümlülüğün ve sorumluluğun</w:t>
      </w:r>
      <w:r w:rsidRPr="00167E31">
        <w:rPr>
          <w:rFonts w:ascii="Arial" w:eastAsia="Times New Roman" w:hAnsi="Arial" w:cs="Arial"/>
          <w:color w:val="000000"/>
          <w:sz w:val="22"/>
          <w:szCs w:val="22"/>
        </w:rPr>
        <w:t xml:space="preserve"> yerine getirilmesi,</w:t>
      </w:r>
    </w:p>
    <w:p w14:paraId="0000003B"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Vakıf tarafından denetim süreçlerinin yerine getirilmesi,</w:t>
      </w:r>
    </w:p>
    <w:p w14:paraId="0000003C"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Vakıf’ın </w:t>
      </w:r>
      <w:proofErr w:type="gramStart"/>
      <w:r w:rsidRPr="00167E31">
        <w:rPr>
          <w:rFonts w:ascii="Arial" w:eastAsia="Times New Roman" w:hAnsi="Arial" w:cs="Arial"/>
          <w:color w:val="000000"/>
          <w:sz w:val="22"/>
          <w:szCs w:val="22"/>
        </w:rPr>
        <w:t>dahil</w:t>
      </w:r>
      <w:proofErr w:type="gramEnd"/>
      <w:r w:rsidRPr="00167E31">
        <w:rPr>
          <w:rFonts w:ascii="Arial" w:eastAsia="Times New Roman" w:hAnsi="Arial" w:cs="Arial"/>
          <w:color w:val="000000"/>
          <w:sz w:val="22"/>
          <w:szCs w:val="22"/>
        </w:rPr>
        <w:t xml:space="preserve"> olduğu hukuki süreçlerin yürütülmesi,</w:t>
      </w:r>
    </w:p>
    <w:p w14:paraId="0000003D"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lastRenderedPageBreak/>
        <w:t>Ortaklaşa projesinin amaçlarının yerine getirilebilmesi,</w:t>
      </w:r>
    </w:p>
    <w:p w14:paraId="0000003E"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 kapsamında hibe desteğinden faydalanılabilmesi</w:t>
      </w:r>
    </w:p>
    <w:p w14:paraId="0000003F"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p>
    <w:p w14:paraId="00000040" w14:textId="77777777" w:rsidR="00C373E2" w:rsidRPr="00167E31" w:rsidRDefault="00D646E9">
      <w:pPr>
        <w:pBdr>
          <w:top w:val="nil"/>
          <w:left w:val="nil"/>
          <w:bottom w:val="nil"/>
          <w:right w:val="nil"/>
          <w:between w:val="nil"/>
        </w:pBdr>
        <w:shd w:val="clear" w:color="auto" w:fill="FFFFFF"/>
        <w:spacing w:line="276" w:lineRule="auto"/>
        <w:jc w:val="both"/>
        <w:rPr>
          <w:rFonts w:ascii="Arial" w:eastAsia="Times New Roman" w:hAnsi="Arial" w:cs="Arial"/>
          <w:b/>
          <w:i/>
          <w:color w:val="000000"/>
          <w:sz w:val="22"/>
          <w:szCs w:val="22"/>
        </w:rPr>
      </w:pPr>
      <w:r w:rsidRPr="00167E31">
        <w:rPr>
          <w:rFonts w:ascii="Arial" w:eastAsia="Times New Roman" w:hAnsi="Arial" w:cs="Arial"/>
          <w:b/>
          <w:i/>
          <w:color w:val="000000"/>
          <w:sz w:val="22"/>
          <w:szCs w:val="22"/>
        </w:rPr>
        <w:t>Veri sorumlusu olarak Vakfımızın hukuki yükümlülüğünü yerine getirebilmesi için zorunlu olması ve kanunlarda açıkça öngörülmesi hukuki sebeplerine dayalı olarak;</w:t>
      </w:r>
    </w:p>
    <w:p w14:paraId="00000041"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b/>
          <w:i/>
          <w:color w:val="000000"/>
          <w:sz w:val="22"/>
          <w:szCs w:val="22"/>
        </w:rPr>
      </w:pPr>
    </w:p>
    <w:p w14:paraId="00000042" w14:textId="77777777" w:rsidR="00C373E2" w:rsidRPr="00167E31" w:rsidRDefault="00D646E9">
      <w:pPr>
        <w:numPr>
          <w:ilvl w:val="0"/>
          <w:numId w:val="3"/>
        </w:num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Ortaklaşa Projesi kapsamında AB tarafından sağlanacak maddi destek için kişisel verilerin yurt dışı</w:t>
      </w:r>
      <w:r w:rsidRPr="00167E31">
        <w:rPr>
          <w:rFonts w:ascii="Arial" w:eastAsia="Times New Roman" w:hAnsi="Arial" w:cs="Arial"/>
          <w:sz w:val="22"/>
          <w:szCs w:val="22"/>
        </w:rPr>
        <w:t>yla</w:t>
      </w:r>
      <w:r w:rsidRPr="00167E31">
        <w:rPr>
          <w:rFonts w:ascii="Arial" w:eastAsia="Times New Roman" w:hAnsi="Arial" w:cs="Arial"/>
          <w:color w:val="000000"/>
          <w:sz w:val="22"/>
          <w:szCs w:val="22"/>
        </w:rPr>
        <w:t xml:space="preserve"> paylaşılması</w:t>
      </w:r>
    </w:p>
    <w:p w14:paraId="00000043" w14:textId="77777777" w:rsidR="00C373E2" w:rsidRPr="00167E31" w:rsidRDefault="00C373E2">
      <w:pPr>
        <w:pBdr>
          <w:top w:val="nil"/>
          <w:left w:val="nil"/>
          <w:bottom w:val="nil"/>
          <w:right w:val="nil"/>
          <w:between w:val="nil"/>
        </w:pBdr>
        <w:shd w:val="clear" w:color="auto" w:fill="FFFFFF"/>
        <w:spacing w:line="276" w:lineRule="auto"/>
        <w:jc w:val="both"/>
        <w:rPr>
          <w:rFonts w:ascii="Arial" w:eastAsia="Times New Roman" w:hAnsi="Arial" w:cs="Arial"/>
          <w:color w:val="000000"/>
          <w:sz w:val="22"/>
          <w:szCs w:val="22"/>
        </w:rPr>
      </w:pPr>
    </w:p>
    <w:p w14:paraId="00000044" w14:textId="77777777" w:rsidR="00C373E2" w:rsidRPr="00167E31" w:rsidRDefault="00D646E9">
      <w:pPr>
        <w:numPr>
          <w:ilvl w:val="0"/>
          <w:numId w:val="1"/>
        </w:numPr>
        <w:pBdr>
          <w:top w:val="nil"/>
          <w:left w:val="nil"/>
          <w:bottom w:val="nil"/>
          <w:right w:val="nil"/>
          <w:between w:val="nil"/>
        </w:pBdr>
        <w:shd w:val="clear" w:color="auto" w:fill="FFFFFF"/>
        <w:spacing w:line="276" w:lineRule="auto"/>
        <w:ind w:left="426" w:hanging="426"/>
        <w:jc w:val="both"/>
        <w:rPr>
          <w:rFonts w:ascii="Arial" w:eastAsia="Times New Roman" w:hAnsi="Arial" w:cs="Arial"/>
          <w:b/>
          <w:color w:val="000000"/>
          <w:sz w:val="22"/>
          <w:szCs w:val="22"/>
        </w:rPr>
      </w:pPr>
      <w:r w:rsidRPr="00167E31">
        <w:rPr>
          <w:rFonts w:ascii="Arial" w:eastAsia="Times New Roman" w:hAnsi="Arial" w:cs="Arial"/>
          <w:b/>
          <w:color w:val="000000"/>
          <w:sz w:val="22"/>
          <w:szCs w:val="22"/>
        </w:rPr>
        <w:t>Kişisel Veri Sahibinin Kanun’un 11. maddesinde Sayılan Hakları</w:t>
      </w:r>
    </w:p>
    <w:p w14:paraId="00000045" w14:textId="77777777" w:rsidR="00C373E2" w:rsidRPr="00167E31" w:rsidRDefault="00C373E2">
      <w:pPr>
        <w:pBdr>
          <w:top w:val="nil"/>
          <w:left w:val="nil"/>
          <w:bottom w:val="nil"/>
          <w:right w:val="nil"/>
          <w:between w:val="nil"/>
        </w:pBdr>
        <w:shd w:val="clear" w:color="auto" w:fill="FFFFFF"/>
        <w:spacing w:line="276" w:lineRule="auto"/>
        <w:ind w:left="426"/>
        <w:jc w:val="both"/>
        <w:rPr>
          <w:rFonts w:ascii="Arial" w:eastAsia="Times New Roman" w:hAnsi="Arial" w:cs="Arial"/>
          <w:b/>
          <w:color w:val="000000"/>
          <w:sz w:val="22"/>
          <w:szCs w:val="22"/>
        </w:rPr>
      </w:pPr>
    </w:p>
    <w:p w14:paraId="00000046" w14:textId="77777777" w:rsidR="00C373E2" w:rsidRPr="00167E31" w:rsidRDefault="00D646E9">
      <w:pPr>
        <w:spacing w:line="276" w:lineRule="auto"/>
        <w:jc w:val="both"/>
        <w:rPr>
          <w:rFonts w:ascii="Arial" w:eastAsia="Times New Roman" w:hAnsi="Arial" w:cs="Arial"/>
          <w:sz w:val="22"/>
          <w:szCs w:val="22"/>
        </w:rPr>
      </w:pPr>
      <w:r w:rsidRPr="00167E31">
        <w:rPr>
          <w:rFonts w:ascii="Arial" w:eastAsia="Times New Roman" w:hAnsi="Arial" w:cs="Arial"/>
          <w:sz w:val="22"/>
          <w:szCs w:val="22"/>
        </w:rPr>
        <w:t xml:space="preserve">Kişisel veri sahibi olarak Kanun’un 11. maddesi uyarınca aşağıdaki haklara sahip olduğunuzu bildiririz: </w:t>
      </w:r>
    </w:p>
    <w:p w14:paraId="00000047"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Kişisel verilerinizin işlenip işlenmediğini öğrenme,</w:t>
      </w:r>
    </w:p>
    <w:p w14:paraId="00000048"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Kişisel verileriniz işlenmişse buna ilişkin bilgi talep etme,</w:t>
      </w:r>
    </w:p>
    <w:p w14:paraId="00000049"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Kişisel verilerinizin işlenme amacını ve bunların amacına uygun kullanılıp kullanılmadığını öğrenme,</w:t>
      </w:r>
    </w:p>
    <w:p w14:paraId="0000004A"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Yurt içinde veya yurt dışında kişisel verilerinizin aktarıldığı üçüncü kişileri bilme,</w:t>
      </w:r>
    </w:p>
    <w:p w14:paraId="0000004B"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Kişisel verilerinizin eksik veya yanlış işlenmiş olması halinde bunların düzeltilmesini isteme ve bu kapsamda yapılan işlemin kişisel verilerinizin aktarıldığı üçüncü kişilere bildirilmesini isteme,</w:t>
      </w:r>
    </w:p>
    <w:p w14:paraId="0000004C"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 xml:space="preserve">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 </w:t>
      </w:r>
    </w:p>
    <w:p w14:paraId="0000004D"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İşlenen verilerinizin münhasıran otomatik sistemler vasıtasıyla analiz edilmesi suretiyle aleyhinize bir sonucun ortaya çıkmasına itiraz etme,</w:t>
      </w:r>
    </w:p>
    <w:p w14:paraId="0000004E" w14:textId="77777777" w:rsidR="00C373E2" w:rsidRPr="00167E31" w:rsidRDefault="00D646E9">
      <w:pPr>
        <w:numPr>
          <w:ilvl w:val="0"/>
          <w:numId w:val="2"/>
        </w:numPr>
        <w:pBdr>
          <w:top w:val="nil"/>
          <w:left w:val="nil"/>
          <w:bottom w:val="nil"/>
          <w:right w:val="nil"/>
          <w:between w:val="nil"/>
        </w:pBdr>
        <w:spacing w:line="276" w:lineRule="auto"/>
        <w:jc w:val="both"/>
        <w:rPr>
          <w:rFonts w:ascii="Arial" w:eastAsia="Times New Roman" w:hAnsi="Arial" w:cs="Arial"/>
          <w:color w:val="000000"/>
          <w:sz w:val="22"/>
          <w:szCs w:val="22"/>
        </w:rPr>
      </w:pPr>
      <w:r w:rsidRPr="00167E31">
        <w:rPr>
          <w:rFonts w:ascii="Arial" w:eastAsia="Times New Roman" w:hAnsi="Arial" w:cs="Arial"/>
          <w:color w:val="000000"/>
          <w:sz w:val="22"/>
          <w:szCs w:val="22"/>
        </w:rPr>
        <w:t>Kişisel verilerinizin kanuna aykırı olarak işlenmesi sebebiyle zarara uğraması halinde zararın giderilmesini talep etme.</w:t>
      </w:r>
    </w:p>
    <w:p w14:paraId="0000004F" w14:textId="77777777" w:rsidR="00C373E2" w:rsidRPr="00167E31" w:rsidRDefault="00C373E2">
      <w:pPr>
        <w:rPr>
          <w:rFonts w:ascii="Arial" w:eastAsia="Times New Roman" w:hAnsi="Arial" w:cs="Arial"/>
          <w:sz w:val="22"/>
          <w:szCs w:val="22"/>
        </w:rPr>
      </w:pPr>
    </w:p>
    <w:p w14:paraId="00000050" w14:textId="77777777" w:rsidR="00C373E2" w:rsidRPr="00167E31" w:rsidRDefault="00D646E9">
      <w:pPr>
        <w:spacing w:line="276" w:lineRule="auto"/>
        <w:jc w:val="both"/>
        <w:rPr>
          <w:rFonts w:ascii="Arial" w:eastAsia="Times New Roman" w:hAnsi="Arial" w:cs="Arial"/>
          <w:sz w:val="22"/>
          <w:szCs w:val="22"/>
        </w:rPr>
      </w:pPr>
      <w:proofErr w:type="gramStart"/>
      <w:r w:rsidRPr="00167E31">
        <w:rPr>
          <w:rFonts w:ascii="Arial" w:eastAsia="Times New Roman" w:hAnsi="Arial" w:cs="Arial"/>
          <w:sz w:val="22"/>
          <w:szCs w:val="22"/>
        </w:rPr>
        <w:t xml:space="preserve">KVKK 11. maddesinde belirtilen haklardan kullanmayı talep ettiğiniz hakkınıza yönelik açıklamalarınızı içeren talebinizi; </w:t>
      </w:r>
      <w:hyperlink r:id="rId9">
        <w:r w:rsidRPr="00167E31">
          <w:rPr>
            <w:rFonts w:ascii="Arial" w:eastAsia="Times New Roman" w:hAnsi="Arial" w:cs="Arial"/>
            <w:color w:val="0000FF"/>
            <w:sz w:val="22"/>
            <w:szCs w:val="22"/>
            <w:u w:val="single"/>
          </w:rPr>
          <w:t>http://www.iksv.org/i/assets/iksv/documents/veri-sahibi-basvuru-formu.pdf</w:t>
        </w:r>
      </w:hyperlink>
      <w:r w:rsidRPr="00167E31">
        <w:rPr>
          <w:rFonts w:ascii="Arial" w:eastAsia="Times New Roman" w:hAnsi="Arial" w:cs="Arial"/>
          <w:sz w:val="22"/>
          <w:szCs w:val="22"/>
        </w:rPr>
        <w:t xml:space="preserve"> adresindeki formu doldurarak, formun imzalı bir nüshasını İKSV Binası, Sadi Konuralp Caddesi, No: 5, Şişhane, İstanbul adresine kimliğinizi tespit edici belgeler ile bizzat elden iletebilir, iadeli taahhütlü posta ile iletebilir, noter kanalıyla veya </w:t>
      </w:r>
      <w:proofErr w:type="spellStart"/>
      <w:r w:rsidRPr="00167E31">
        <w:rPr>
          <w:rFonts w:ascii="Arial" w:eastAsia="Times New Roman" w:hAnsi="Arial" w:cs="Arial"/>
          <w:sz w:val="22"/>
          <w:szCs w:val="22"/>
        </w:rPr>
        <w:t>KVKK’da</w:t>
      </w:r>
      <w:proofErr w:type="spellEnd"/>
      <w:r w:rsidRPr="00167E31">
        <w:rPr>
          <w:rFonts w:ascii="Arial" w:eastAsia="Times New Roman" w:hAnsi="Arial" w:cs="Arial"/>
          <w:sz w:val="22"/>
          <w:szCs w:val="22"/>
        </w:rPr>
        <w:t xml:space="preserve"> belirtilen diğer yöntemler ile gönderebilir veya ilgili formu </w:t>
      </w:r>
      <w:hyperlink r:id="rId10">
        <w:r w:rsidRPr="00167E31">
          <w:rPr>
            <w:rFonts w:ascii="Arial" w:eastAsia="Times New Roman" w:hAnsi="Arial" w:cs="Arial"/>
            <w:color w:val="0000FF"/>
            <w:sz w:val="22"/>
            <w:szCs w:val="22"/>
            <w:u w:val="single"/>
          </w:rPr>
          <w:t>kisiselveriler@iksv.org</w:t>
        </w:r>
      </w:hyperlink>
      <w:r w:rsidRPr="00167E31">
        <w:rPr>
          <w:rFonts w:ascii="Arial" w:eastAsia="Times New Roman" w:hAnsi="Arial" w:cs="Arial"/>
          <w:sz w:val="22"/>
          <w:szCs w:val="22"/>
        </w:rPr>
        <w:t xml:space="preserve"> adresine güvenli elektronik imzalı olarak göndererek de taleplerinizi iletebilirsiniz. </w:t>
      </w:r>
      <w:proofErr w:type="gramEnd"/>
      <w:r w:rsidRPr="00167E31">
        <w:rPr>
          <w:rFonts w:ascii="Arial" w:eastAsia="Times New Roman" w:hAnsi="Arial" w:cs="Arial"/>
          <w:sz w:val="22"/>
          <w:szCs w:val="22"/>
        </w:rPr>
        <w:t>Talebin niteliğine göre talebiniz en kısa sürede ve en geç 30 (otuz) gün içinde sonuçlandıracaktır. Ancak, işlemin ayrıca bir maliyeti gerektirmesi hâlinde, Kişisel Verileri Koruma Kurulunca belirlenen tarifedeki ücret alınacaktır.</w:t>
      </w:r>
    </w:p>
    <w:p w14:paraId="00000051" w14:textId="77777777" w:rsidR="00C373E2" w:rsidRPr="00167E31" w:rsidRDefault="00C373E2">
      <w:pPr>
        <w:spacing w:line="276" w:lineRule="auto"/>
        <w:jc w:val="both"/>
        <w:rPr>
          <w:rFonts w:ascii="Arial" w:eastAsia="Times New Roman" w:hAnsi="Arial" w:cs="Arial"/>
          <w:sz w:val="22"/>
          <w:szCs w:val="22"/>
        </w:rPr>
      </w:pPr>
    </w:p>
    <w:p w14:paraId="00000052" w14:textId="77777777" w:rsidR="00C373E2" w:rsidRPr="00167E31" w:rsidRDefault="00C373E2">
      <w:pPr>
        <w:spacing w:line="276" w:lineRule="auto"/>
        <w:jc w:val="both"/>
        <w:rPr>
          <w:rFonts w:ascii="Arial" w:eastAsia="Times New Roman" w:hAnsi="Arial" w:cs="Arial"/>
          <w:sz w:val="22"/>
          <w:szCs w:val="22"/>
        </w:rPr>
      </w:pPr>
    </w:p>
    <w:p w14:paraId="00000053" w14:textId="77777777" w:rsidR="00C373E2" w:rsidRPr="00167E31" w:rsidRDefault="00D646E9">
      <w:pPr>
        <w:tabs>
          <w:tab w:val="left" w:pos="5460"/>
        </w:tabs>
        <w:spacing w:line="276" w:lineRule="auto"/>
        <w:jc w:val="both"/>
        <w:rPr>
          <w:rFonts w:ascii="Arial" w:eastAsia="Times New Roman" w:hAnsi="Arial" w:cs="Arial"/>
          <w:sz w:val="22"/>
          <w:szCs w:val="22"/>
        </w:rPr>
      </w:pPr>
      <w:r w:rsidRPr="00167E31">
        <w:rPr>
          <w:rFonts w:ascii="Arial" w:eastAsia="Times New Roman" w:hAnsi="Arial" w:cs="Arial"/>
          <w:sz w:val="22"/>
          <w:szCs w:val="22"/>
        </w:rPr>
        <w:tab/>
      </w:r>
    </w:p>
    <w:p w14:paraId="00000054" w14:textId="77777777" w:rsidR="00C373E2" w:rsidRPr="00167E31" w:rsidRDefault="00C373E2">
      <w:pPr>
        <w:shd w:val="clear" w:color="auto" w:fill="FFFFFF"/>
        <w:spacing w:line="276" w:lineRule="auto"/>
        <w:jc w:val="both"/>
        <w:rPr>
          <w:rFonts w:ascii="Arial" w:eastAsia="Times New Roman" w:hAnsi="Arial" w:cs="Arial"/>
          <w:sz w:val="22"/>
          <w:szCs w:val="22"/>
        </w:rPr>
      </w:pPr>
    </w:p>
    <w:sectPr w:rsidR="00C373E2" w:rsidRPr="00167E31">
      <w:headerReference w:type="even" r:id="rId11"/>
      <w:headerReference w:type="default" r:id="rId12"/>
      <w:footerReference w:type="default" r:id="rId13"/>
      <w:headerReference w:type="first" r:id="rId14"/>
      <w:pgSz w:w="11900" w:h="16840"/>
      <w:pgMar w:top="1417" w:right="1417" w:bottom="1417" w:left="1417" w:header="708" w:footer="1819"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F251C" w14:textId="77777777" w:rsidR="007E662E" w:rsidRDefault="007E662E">
      <w:r>
        <w:separator/>
      </w:r>
    </w:p>
  </w:endnote>
  <w:endnote w:type="continuationSeparator" w:id="0">
    <w:p w14:paraId="421F672F" w14:textId="77777777" w:rsidR="007E662E" w:rsidRDefault="007E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8" w14:textId="77777777" w:rsidR="00C373E2" w:rsidRDefault="00C373E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1235" w14:textId="77777777" w:rsidR="007E662E" w:rsidRDefault="007E662E">
      <w:r>
        <w:separator/>
      </w:r>
    </w:p>
  </w:footnote>
  <w:footnote w:type="continuationSeparator" w:id="0">
    <w:p w14:paraId="0ED776F6" w14:textId="77777777" w:rsidR="007E662E" w:rsidRDefault="007E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C373E2" w:rsidRDefault="00C373E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C373E2" w:rsidRDefault="00C373E2">
    <w:pPr>
      <w:tabs>
        <w:tab w:val="center" w:pos="4536"/>
        <w:tab w:val="right" w:pos="9072"/>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77777777" w:rsidR="00C373E2" w:rsidRDefault="00C373E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E65"/>
    <w:multiLevelType w:val="multilevel"/>
    <w:tmpl w:val="2736A8E0"/>
    <w:lvl w:ilvl="0">
      <w:start w:val="1"/>
      <w:numFmt w:val="lowerLetter"/>
      <w:pStyle w:val="Balk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648DD"/>
    <w:multiLevelType w:val="multilevel"/>
    <w:tmpl w:val="35E27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24A5C"/>
    <w:multiLevelType w:val="multilevel"/>
    <w:tmpl w:val="F1422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E2"/>
    <w:rsid w:val="00167E31"/>
    <w:rsid w:val="00704519"/>
    <w:rsid w:val="007E662E"/>
    <w:rsid w:val="00C373E2"/>
    <w:rsid w:val="00D64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9CBDE-44B7-49C3-8A4E-A51FE208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2C2B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Mention">
    <w:name w:val="Mention"/>
    <w:basedOn w:val="VarsaylanParagrafYazTipi"/>
    <w:uiPriority w:val="99"/>
    <w:semiHidden/>
    <w:unhideWhenUsed/>
    <w:rsid w:val="00E62928"/>
    <w:rPr>
      <w:color w:val="2B579A"/>
      <w:shd w:val="clear" w:color="auto" w:fill="E6E6E6"/>
    </w:rPr>
  </w:style>
  <w:style w:type="character" w:customStyle="1" w:styleId="UnresolvedMention">
    <w:name w:val="Unresolved Mention"/>
    <w:basedOn w:val="VarsaylanParagrafYazTipi"/>
    <w:uiPriority w:val="99"/>
    <w:semiHidden/>
    <w:unhideWhenUsed/>
    <w:rsid w:val="00874655"/>
    <w:rPr>
      <w:color w:val="605E5C"/>
      <w:shd w:val="clear" w:color="auto" w:fill="E1DFDD"/>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ksv.org/tr/footer-menu/kisisel-verilerin-korunmasi-ve-islenmesi-politik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siselveriler@iksv.org" TargetMode="External"/><Relationship Id="rId4" Type="http://schemas.openxmlformats.org/officeDocument/2006/relationships/settings" Target="settings.xml"/><Relationship Id="rId9" Type="http://schemas.openxmlformats.org/officeDocument/2006/relationships/hyperlink" Target="http://www.iksv.org/i/assets/iksv/documents/veri-sahibi-basvuru-formu.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o+Bfto0nIGVA/QASur1z6uplrQ==">AMUW2mVsuNEZbRkpZqEir8ABTEvGuDQ4Uts+frL2YploFKBQrb8uAibC+lyzfHj68f9BLFBXKbi2ny2tho1S8PwRRKKDdkxFn2LoK+JuHRHLoFNc3c/68rnFvssaDZUWCPl5rrNBnDKkPezefS1npCasJHn3hFLIew==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Emre Seymenoglu</cp:lastModifiedBy>
  <cp:revision>3</cp:revision>
  <dcterms:created xsi:type="dcterms:W3CDTF">2023-03-29T08:10:00Z</dcterms:created>
  <dcterms:modified xsi:type="dcterms:W3CDTF">2023-04-18T15:06:00Z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0x010100A2970957A7BA25499D44FC6C6347E430</vt:lpwstr>
  </property>
  <property fmtid="{D5CDD505-2E9C-101B-9397-08002B2CF9AE}" pid="3" name="_dlc_DocIdItemGuid">
    <vt:lpwstr>f542f80b-bed6-4d4f-9f9c-3df7a16df538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